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E5547" w:rsidP="00A15873">
      <w:pPr>
        <w:pStyle w:val="Geenafstand"/>
      </w:pPr>
      <w:r>
        <w:t>Opgaven IBS 3.3 kengetallen – 10</w:t>
      </w:r>
    </w:p>
    <w:p w:rsidR="001D6188" w:rsidRDefault="001D6188" w:rsidP="00A15873">
      <w:pPr>
        <w:pStyle w:val="Geenafstand"/>
      </w:pPr>
    </w:p>
    <w:p w:rsidR="001D6188" w:rsidRDefault="001D6188" w:rsidP="00A15873">
      <w:pPr>
        <w:pStyle w:val="Geenafstand"/>
      </w:pPr>
      <w:r>
        <w:t>De laatste opdrachten ter oefening voor de toets.</w:t>
      </w:r>
    </w:p>
    <w:p w:rsidR="001D6188" w:rsidRDefault="001D6188" w:rsidP="00A15873">
      <w:pPr>
        <w:pStyle w:val="Geenafstand"/>
      </w:pPr>
    </w:p>
    <w:p w:rsidR="001D6188" w:rsidRDefault="001D6188" w:rsidP="001D6188">
      <w:pPr>
        <w:pStyle w:val="Geenafstand"/>
      </w:pPr>
      <w:r>
        <w:t>Eerst alle bronnen voor bij de opgave over belastingen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1. Eigenwoningforfait</w:t>
      </w:r>
    </w:p>
    <w:p w:rsidR="001D6188" w:rsidRDefault="001D6188" w:rsidP="001D6188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4501D745" wp14:editId="72AC4370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2: Autokostenforfait</w:t>
      </w:r>
    </w:p>
    <w:p w:rsidR="001D6188" w:rsidRDefault="001D6188" w:rsidP="001D6188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5A40F08" wp14:editId="11E17CC0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3: Belastingtarieven</w:t>
      </w:r>
    </w:p>
    <w:p w:rsidR="001D6188" w:rsidRDefault="001D6188" w:rsidP="001D6188">
      <w:pPr>
        <w:pStyle w:val="Geenafstand"/>
      </w:pPr>
      <w:r>
        <w:rPr>
          <w:noProof/>
          <w:lang w:eastAsia="nl-NL"/>
        </w:rPr>
        <w:drawing>
          <wp:inline distT="0" distB="0" distL="0" distR="0" wp14:anchorId="127B993C" wp14:editId="2AB25137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r>
        <w:br w:type="page"/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4: Algemene heffingskorting</w:t>
      </w:r>
    </w:p>
    <w:p w:rsidR="001D6188" w:rsidRDefault="001D6188" w:rsidP="001D6188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5E26A39" wp14:editId="2A11CBE0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Bron 5: Arbeidskorting</w:t>
      </w:r>
    </w:p>
    <w:p w:rsidR="001D6188" w:rsidRDefault="001D6188" w:rsidP="001D6188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7C70893" wp14:editId="79A0ABB7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Opgave 1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Bekijk de volgende gegevens: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  <w:r>
        <w:t>Bruto-inkomen: €</w:t>
      </w:r>
      <w:r>
        <w:t>40.000</w:t>
      </w:r>
    </w:p>
    <w:p w:rsidR="001D6188" w:rsidRDefault="001D6188" w:rsidP="001D6188">
      <w:pPr>
        <w:pStyle w:val="Geenafstand"/>
      </w:pPr>
      <w:r>
        <w:t>WOZ waarde woning: €</w:t>
      </w:r>
      <w:r>
        <w:t>210.000</w:t>
      </w:r>
    </w:p>
    <w:p w:rsidR="001D6188" w:rsidRDefault="001D6188" w:rsidP="001D6188">
      <w:pPr>
        <w:pStyle w:val="Geenafstand"/>
      </w:pPr>
      <w:r>
        <w:t>Openstaande hypotheek: €</w:t>
      </w:r>
      <w:r>
        <w:t>185.000</w:t>
      </w:r>
    </w:p>
    <w:p w:rsidR="001D6188" w:rsidRDefault="001D6188" w:rsidP="001D6188">
      <w:pPr>
        <w:pStyle w:val="Geenafstand"/>
      </w:pPr>
      <w:r>
        <w:t>Hypotheekrente: 2,59%</w:t>
      </w:r>
    </w:p>
    <w:p w:rsidR="001D6188" w:rsidRDefault="001D6188" w:rsidP="001D6188">
      <w:pPr>
        <w:pStyle w:val="Geenafstand"/>
      </w:pPr>
      <w:r>
        <w:t>Dieselauto van de zaak van €30</w:t>
      </w:r>
      <w:r>
        <w:t>.000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a. Bereken met het eigenwoningforfait.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€1.365</w:t>
      </w: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b. Bereken het autokostenforfait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€6.600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c. Bereken de hypotheekrenteaftrek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€4.791.50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d. Hoeveel is het belastbaar inkomen?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€43.173,50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e. Hoeveel is de berekende belasting?</w:t>
      </w:r>
    </w:p>
    <w:p w:rsidR="001D6188" w:rsidRDefault="001D6188" w:rsidP="001D6188">
      <w:pPr>
        <w:pStyle w:val="Geenafstand"/>
      </w:pPr>
    </w:p>
    <w:p w:rsidR="001D6188" w:rsidRDefault="00C02A0B" w:rsidP="001D6188">
      <w:pPr>
        <w:pStyle w:val="Geenafstand"/>
      </w:pPr>
      <w:r>
        <w:t xml:space="preserve">= </w:t>
      </w:r>
      <w:r>
        <w:t>€43.173,50</w:t>
      </w:r>
      <w:r>
        <w:t xml:space="preserve"> x 0,3705 = </w:t>
      </w:r>
      <w:r w:rsidR="00225924">
        <w:t>€15.995,78</w:t>
      </w: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f. Hoeveel is de alge</w:t>
      </w:r>
      <w:r w:rsidR="001D6188">
        <w:t>mene heffingskorting? (lees af met</w:t>
      </w:r>
      <w:r w:rsidR="001D6188">
        <w:t xml:space="preserve"> het belastbaar inkomen)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€1.200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>g. Hoeveel is de arbeidskorting? (reken met het arbeidsinkomen)</w:t>
      </w:r>
    </w:p>
    <w:p w:rsidR="001D6188" w:rsidRDefault="001D6188" w:rsidP="001D6188">
      <w:pPr>
        <w:pStyle w:val="Geenafstand"/>
      </w:pPr>
    </w:p>
    <w:p w:rsidR="001D6188" w:rsidRDefault="00225924" w:rsidP="001D6188">
      <w:pPr>
        <w:pStyle w:val="Geenafstand"/>
      </w:pPr>
      <w:r>
        <w:t>€3.042,60</w:t>
      </w:r>
    </w:p>
    <w:p w:rsidR="001D6188" w:rsidRDefault="001D6188" w:rsidP="001D6188">
      <w:pPr>
        <w:pStyle w:val="Geenafstand"/>
      </w:pPr>
    </w:p>
    <w:p w:rsidR="001D6188" w:rsidRDefault="001D6188" w:rsidP="001D6188">
      <w:pPr>
        <w:pStyle w:val="Geenafstand"/>
      </w:pPr>
    </w:p>
    <w:p w:rsidR="001D6188" w:rsidRDefault="00E82C88" w:rsidP="001D6188">
      <w:pPr>
        <w:pStyle w:val="Geenafstand"/>
      </w:pPr>
      <w:r>
        <w:t>1</w:t>
      </w:r>
      <w:r w:rsidR="001D6188">
        <w:t xml:space="preserve">h. Hoeveel belasting moet er uiteindelijk betaald worden? </w:t>
      </w:r>
    </w:p>
    <w:p w:rsidR="00ED6BB9" w:rsidRDefault="00ED6BB9" w:rsidP="001D6188">
      <w:pPr>
        <w:pStyle w:val="Geenafstand"/>
        <w:rPr>
          <w:szCs w:val="20"/>
        </w:rPr>
      </w:pPr>
    </w:p>
    <w:p w:rsidR="001D6188" w:rsidRDefault="00C02A0B" w:rsidP="001D6188">
      <w:pPr>
        <w:pStyle w:val="Geenafstand"/>
        <w:rPr>
          <w:szCs w:val="20"/>
        </w:rPr>
      </w:pPr>
      <w:r>
        <w:rPr>
          <w:szCs w:val="20"/>
        </w:rPr>
        <w:t xml:space="preserve">=1e  - 1f – 1g = </w:t>
      </w:r>
      <w:r w:rsidR="00225924">
        <w:rPr>
          <w:szCs w:val="20"/>
        </w:rPr>
        <w:t>€11.753,18</w:t>
      </w:r>
    </w:p>
    <w:p w:rsidR="001D6188" w:rsidRDefault="001D6188" w:rsidP="001D6188">
      <w:pPr>
        <w:pStyle w:val="Geenafstand"/>
        <w:rPr>
          <w:szCs w:val="20"/>
        </w:rPr>
      </w:pPr>
    </w:p>
    <w:p w:rsidR="00E82C88" w:rsidRDefault="00E82C88" w:rsidP="00E82C88">
      <w:pPr>
        <w:pStyle w:val="Geenafstand"/>
      </w:pPr>
      <w:r>
        <w:t>Opdracht 2.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Een onderne</w:t>
      </w:r>
      <w:r>
        <w:t>mer heeft een nettowinst van €52</w:t>
      </w:r>
      <w:r>
        <w:t xml:space="preserve">.000. 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>
        <w:t>a. Deze ondernemer besluit om de maximale fiscale oudedagsreserve aan te houden van 12% van de nettowinst. Het maximum is €9.542.  Hoeveel is dat voor deze ondernemer?</w:t>
      </w:r>
    </w:p>
    <w:p w:rsidR="00E82C88" w:rsidRDefault="00E82C88" w:rsidP="00E82C88">
      <w:pPr>
        <w:pStyle w:val="Geenafstand"/>
      </w:pPr>
    </w:p>
    <w:p w:rsidR="00E82C88" w:rsidRDefault="00225924" w:rsidP="00E82C88">
      <w:pPr>
        <w:pStyle w:val="Geenafstand"/>
      </w:pPr>
      <w:r>
        <w:t>€6.240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>
        <w:t>b. Deze ondernemer is geen starter meer, en hij maakt gebruik van de zelfstandigenaftrek van €7.280. Na aftrek van de FOR en de ondernemersaftrek wordt er nog 12% niet belast met de MKB winstvrijstelling. Hoe hoog is het belastbare inkomen?</w:t>
      </w:r>
    </w:p>
    <w:p w:rsidR="00E82C88" w:rsidRDefault="00E82C88" w:rsidP="00E82C88">
      <w:pPr>
        <w:pStyle w:val="Geenafstand"/>
      </w:pPr>
    </w:p>
    <w:p w:rsidR="00E82C88" w:rsidRDefault="00225924" w:rsidP="00E82C88">
      <w:pPr>
        <w:pStyle w:val="Geenafstand"/>
      </w:pPr>
      <w:r>
        <w:t>€52.000 - €6.240 - €7.280 = €38.480 – 12% = €33.862,40</w:t>
      </w: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</w:p>
    <w:p w:rsidR="00E82C88" w:rsidRDefault="00E82C88" w:rsidP="00E82C88">
      <w:pPr>
        <w:pStyle w:val="Geenafstand"/>
      </w:pPr>
      <w:r>
        <w:t>2</w:t>
      </w:r>
      <w:r w:rsidR="003A3BD6">
        <w:t>c. Bereken met bovenstaande</w:t>
      </w:r>
      <w:r>
        <w:t xml:space="preserve"> tabellen hoeveel belasting er betaald moet worden. Voor ondernemers is de nettowinst het arbeidsinkomen</w:t>
      </w:r>
      <w:r>
        <w:t>.</w:t>
      </w:r>
    </w:p>
    <w:p w:rsidR="00225924" w:rsidRDefault="00225924"/>
    <w:p w:rsidR="00225924" w:rsidRDefault="00225924" w:rsidP="00225924">
      <w:pPr>
        <w:pStyle w:val="Geenafstand"/>
      </w:pPr>
      <w:r>
        <w:t>Berekende belasting: €12.546,02</w:t>
      </w:r>
    </w:p>
    <w:p w:rsidR="00225924" w:rsidRPr="00225924" w:rsidRDefault="00225924" w:rsidP="00225924">
      <w:pPr>
        <w:pStyle w:val="Geenafstand"/>
      </w:pPr>
    </w:p>
    <w:p w:rsidR="00225924" w:rsidRDefault="00225924">
      <w:r>
        <w:t>Algemene heffingskorting: €1.600</w:t>
      </w:r>
    </w:p>
    <w:p w:rsidR="00225924" w:rsidRPr="00225924" w:rsidRDefault="00225924" w:rsidP="00225924">
      <w:pPr>
        <w:pStyle w:val="Geenafstand"/>
      </w:pPr>
      <w:r>
        <w:t>Arbeidskorting: €2.322</w:t>
      </w:r>
    </w:p>
    <w:p w:rsidR="00225924" w:rsidRDefault="00225924"/>
    <w:p w:rsidR="00225924" w:rsidRPr="00225924" w:rsidRDefault="00225924" w:rsidP="00225924">
      <w:pPr>
        <w:pStyle w:val="Geenafstand"/>
      </w:pPr>
      <w:r>
        <w:t>Te betalen belasting: €8.624,02</w:t>
      </w:r>
    </w:p>
    <w:p w:rsidR="00E82C88" w:rsidRDefault="00E82C88"/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</w:t>
      </w:r>
      <w:r>
        <w:rPr>
          <w:rFonts w:cs="Arial"/>
          <w:szCs w:val="20"/>
        </w:rPr>
        <w:t>250.000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Vast </w:t>
      </w:r>
      <w:r>
        <w:rPr>
          <w:rFonts w:cs="Arial"/>
          <w:szCs w:val="20"/>
        </w:rPr>
        <w:t>Activa eindbalans: €</w:t>
      </w:r>
      <w:r>
        <w:rPr>
          <w:rFonts w:cs="Arial"/>
          <w:szCs w:val="20"/>
        </w:rPr>
        <w:t>450.000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jaar:€</w:t>
      </w:r>
      <w:r>
        <w:rPr>
          <w:rFonts w:cs="Arial"/>
          <w:szCs w:val="20"/>
        </w:rPr>
        <w:t>90.000</w:t>
      </w:r>
    </w:p>
    <w:p w:rsidR="00225924" w:rsidRDefault="00225924" w:rsidP="00E82C88">
      <w:pPr>
        <w:pStyle w:val="Geenafstand"/>
        <w:ind w:left="720"/>
        <w:rPr>
          <w:rFonts w:cs="Arial"/>
          <w:szCs w:val="20"/>
        </w:rPr>
      </w:pPr>
    </w:p>
    <w:p w:rsidR="00E82C88" w:rsidRDefault="00225924" w:rsidP="00225924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lastRenderedPageBreak/>
        <w:t>EB</w:t>
      </w:r>
      <w:r w:rsidR="00C02A0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 BB + Afschrijvingen = €290.000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€25.341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€36.883</w:t>
      </w:r>
    </w:p>
    <w:p w:rsidR="00E82C88" w:rsidRPr="00813050" w:rsidRDefault="00E82C88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€8.2</w:t>
      </w:r>
      <w:r>
        <w:rPr>
          <w:rFonts w:cs="Arial"/>
          <w:szCs w:val="20"/>
        </w:rPr>
        <w:t>50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9606F4" w:rsidP="00E82C88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ab/>
        <w:t>€19.792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De nettowinst is de fiscale winst. Waar moet je nog rekening mee houden om van fiscale winst naar bedrijfseconomische winst te gaan? En waar is de bedrijfseconomische winst een vergoeding voor.</w:t>
      </w:r>
    </w:p>
    <w:p w:rsidR="00E82C88" w:rsidRDefault="00E82C88" w:rsidP="009606F4">
      <w:pPr>
        <w:ind w:left="708"/>
        <w:rPr>
          <w:rFonts w:cs="Arial"/>
          <w:szCs w:val="20"/>
        </w:rPr>
      </w:pPr>
    </w:p>
    <w:p w:rsidR="009606F4" w:rsidRPr="009606F4" w:rsidRDefault="009606F4" w:rsidP="009606F4">
      <w:pPr>
        <w:pStyle w:val="Geenafstand"/>
        <w:ind w:left="708"/>
      </w:pPr>
      <w:r>
        <w:t xml:space="preserve">Berekende arbeid, berekende rente </w:t>
      </w:r>
      <w:r w:rsidR="00C02A0B">
        <w:t xml:space="preserve">eigen vermogen </w:t>
      </w:r>
      <w:r>
        <w:t>en de bedrijfseconomische winst is een vergoeding voor het risico wat je als ondernemer loopt.</w:t>
      </w:r>
    </w:p>
    <w:p w:rsidR="003A3BD6" w:rsidRDefault="003A3BD6" w:rsidP="009606F4">
      <w:pPr>
        <w:pStyle w:val="Geenafstand"/>
        <w:ind w:left="708"/>
      </w:pPr>
    </w:p>
    <w:p w:rsidR="003A3BD6" w:rsidRPr="003A3BD6" w:rsidRDefault="003A3BD6" w:rsidP="003A3BD6">
      <w:pPr>
        <w:pStyle w:val="Geenafstand"/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is het verschil tussen het bedrijfsresultaat en de nettowinst?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9606F4" w:rsidRDefault="009606F4" w:rsidP="009606F4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>Rentekosten vreemd vermogen</w:t>
      </w:r>
    </w:p>
    <w:p w:rsidR="003A3BD6" w:rsidRDefault="003A3BD6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diesel. Wat waren de dieselkosten in 2018</w:t>
      </w:r>
    </w:p>
    <w:p w:rsidR="00E82C88" w:rsidRDefault="00E82C88" w:rsidP="009606F4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Openstaande facturen op 1 jan: €9.755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</w:t>
      </w:r>
      <w:r w:rsidR="00E82C88">
        <w:rPr>
          <w:rFonts w:cs="Arial"/>
          <w:szCs w:val="20"/>
        </w:rPr>
        <w:t>Voorraad diesel op 1 jan: €5.600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</w:t>
      </w:r>
      <w:r w:rsidR="00E82C88">
        <w:rPr>
          <w:rFonts w:cs="Arial"/>
          <w:szCs w:val="20"/>
        </w:rPr>
        <w:t>U</w:t>
      </w:r>
      <w:r w:rsidR="00E82C88">
        <w:rPr>
          <w:rFonts w:cs="Arial"/>
          <w:szCs w:val="20"/>
        </w:rPr>
        <w:t>itgaven aan diesel in 2018: €195.3</w:t>
      </w:r>
      <w:r w:rsidR="00E82C88">
        <w:rPr>
          <w:rFonts w:cs="Arial"/>
          <w:szCs w:val="20"/>
        </w:rPr>
        <w:t>47</w:t>
      </w:r>
    </w:p>
    <w:p w:rsidR="00E82C88" w:rsidRDefault="00E82C88" w:rsidP="009606F4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Voorraad diesel op 31 dec. €2.345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 </w:t>
      </w:r>
      <w:r w:rsidR="00E82C88">
        <w:rPr>
          <w:rFonts w:cs="Arial"/>
          <w:szCs w:val="20"/>
        </w:rPr>
        <w:t>Openstaande facturen op 31 dec. €3.540</w:t>
      </w:r>
    </w:p>
    <w:p w:rsidR="00E82C88" w:rsidRDefault="00E82C88" w:rsidP="00E82C88">
      <w:pPr>
        <w:pStyle w:val="Geenafstand"/>
        <w:ind w:left="720"/>
        <w:rPr>
          <w:rFonts w:cs="Arial"/>
          <w:szCs w:val="20"/>
        </w:rPr>
      </w:pPr>
    </w:p>
    <w:p w:rsidR="00E82C88" w:rsidRDefault="009606F4" w:rsidP="00E82C88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ab/>
        <w:t>€192.387</w:t>
      </w:r>
    </w:p>
    <w:p w:rsidR="003A3BD6" w:rsidRDefault="003A3BD6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gewasbeschermingsmiddelen. Wat waren de kosten voor gewasbeschermingsmiddelen in 2018</w:t>
      </w:r>
    </w:p>
    <w:p w:rsidR="00E82C88" w:rsidRDefault="00E82C88" w:rsidP="009606F4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Openstaande facturen op 1 jan: €750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 </w:t>
      </w:r>
      <w:r w:rsidR="00E82C88">
        <w:rPr>
          <w:rFonts w:cs="Arial"/>
          <w:szCs w:val="20"/>
        </w:rPr>
        <w:t>Voorraad gewasbeschermingsmiddelen op 1 jan: €18.435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 </w:t>
      </w:r>
      <w:r w:rsidR="00E82C88">
        <w:rPr>
          <w:rFonts w:cs="Arial"/>
          <w:szCs w:val="20"/>
        </w:rPr>
        <w:t>Uitgaven aan gewasb</w:t>
      </w:r>
      <w:r w:rsidR="00E82C88">
        <w:rPr>
          <w:rFonts w:cs="Arial"/>
          <w:szCs w:val="20"/>
        </w:rPr>
        <w:t>eschermingsmiddelen in 2018: €40</w:t>
      </w:r>
      <w:r w:rsidR="00E82C88">
        <w:rPr>
          <w:rFonts w:cs="Arial"/>
          <w:szCs w:val="20"/>
        </w:rPr>
        <w:t>.555</w:t>
      </w:r>
    </w:p>
    <w:p w:rsidR="00E82C88" w:rsidRDefault="00E82C88" w:rsidP="009606F4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Voorraad gewasbeschermingsmiddelen op 31 dec. €17.004</w:t>
      </w:r>
    </w:p>
    <w:p w:rsidR="00E82C88" w:rsidRDefault="009606F4" w:rsidP="00E82C88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+     </w:t>
      </w:r>
      <w:r w:rsidR="00E82C88">
        <w:rPr>
          <w:rFonts w:cs="Arial"/>
          <w:szCs w:val="20"/>
        </w:rPr>
        <w:t>Openstaande facturen op 31 dec. €1.545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9606F4" w:rsidP="00E82C88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ab/>
        <w:t>€42.781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Pr="003A3BD6" w:rsidRDefault="003A3BD6" w:rsidP="003A3BD6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desinvesteringen?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3A3BD6" w:rsidRDefault="009606F4" w:rsidP="009606F4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>Vaste activa die zijn verkocht of ingeruild</w:t>
      </w:r>
    </w:p>
    <w:p w:rsidR="00464631" w:rsidRDefault="0046463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9606F4" w:rsidRDefault="009606F4" w:rsidP="00E82C88">
      <w:pPr>
        <w:pStyle w:val="Geenafstand"/>
        <w:rPr>
          <w:rFonts w:cs="Arial"/>
          <w:szCs w:val="20"/>
        </w:rPr>
      </w:pPr>
    </w:p>
    <w:p w:rsidR="00E82C88" w:rsidRDefault="00E82C88" w:rsidP="00E82C88">
      <w:pPr>
        <w:pStyle w:val="Geenafstand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Een oude hakselaar wordt verkocht voor €155.000, datzelfde jaar wordt er ee</w:t>
      </w:r>
      <w:r w:rsidR="003A3BD6">
        <w:rPr>
          <w:rFonts w:cs="Arial"/>
          <w:szCs w:val="20"/>
        </w:rPr>
        <w:t>n nieuwe gekocht voor €475.000, met een economische levensduur van 5 jaar. De Restwaarde is na 5 jaar €220.000</w:t>
      </w:r>
    </w:p>
    <w:p w:rsidR="00E82C88" w:rsidRPr="00464631" w:rsidRDefault="00E82C88" w:rsidP="00E82C88">
      <w:pPr>
        <w:pStyle w:val="Geenafstand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geen herinvesteringsreserve wordt toegepast?</w:t>
      </w:r>
    </w:p>
    <w:p w:rsidR="009606F4" w:rsidRDefault="009606F4" w:rsidP="009606F4">
      <w:pPr>
        <w:pStyle w:val="Geenafstand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Winst + €155.000 Afschrijving. €51.000. Totale winst + 104.000</w:t>
      </w:r>
    </w:p>
    <w:p w:rsidR="009606F4" w:rsidRDefault="009606F4" w:rsidP="009606F4">
      <w:pPr>
        <w:pStyle w:val="Geenafstand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Afschrijving €51.000, dus totale winst - €51.000</w:t>
      </w:r>
    </w:p>
    <w:p w:rsidR="00464631" w:rsidRDefault="00464631" w:rsidP="00464631">
      <w:pPr>
        <w:pStyle w:val="Geenafstand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Afschrijving €51.000, dus totale winst - €51.000</w:t>
      </w:r>
    </w:p>
    <w:p w:rsidR="00464631" w:rsidRDefault="00464631" w:rsidP="00464631">
      <w:pPr>
        <w:pStyle w:val="Geenafstand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Afschrijving €51.000, dus totale winst - €51.000</w:t>
      </w:r>
    </w:p>
    <w:p w:rsidR="00464631" w:rsidRDefault="00464631" w:rsidP="00464631">
      <w:pPr>
        <w:pStyle w:val="Geenafstand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Afschrijving €51.000, dus totale winst - €51.000</w:t>
      </w:r>
    </w:p>
    <w:p w:rsidR="00464631" w:rsidRPr="00464631" w:rsidRDefault="00464631" w:rsidP="00464631">
      <w:pPr>
        <w:pStyle w:val="Geenafstand"/>
        <w:ind w:left="1776"/>
        <w:rPr>
          <w:rFonts w:cs="Arial"/>
          <w:szCs w:val="20"/>
        </w:rPr>
      </w:pPr>
      <w:r>
        <w:rPr>
          <w:rFonts w:cs="Arial"/>
          <w:szCs w:val="20"/>
        </w:rPr>
        <w:t>Totale winst: - €100.000</w:t>
      </w:r>
    </w:p>
    <w:p w:rsidR="00E82C88" w:rsidRDefault="00E82C88" w:rsidP="00E82C88">
      <w:pPr>
        <w:pStyle w:val="Geenafstand"/>
        <w:rPr>
          <w:rFonts w:cs="Arial"/>
          <w:szCs w:val="20"/>
        </w:rPr>
      </w:pPr>
    </w:p>
    <w:p w:rsidR="00E82C88" w:rsidRDefault="00E82C88" w:rsidP="001D6188">
      <w:pPr>
        <w:pStyle w:val="Geenafstand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wel herinvesteringsreserve wordt toegepast?</w:t>
      </w:r>
    </w:p>
    <w:p w:rsidR="009606F4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Afschrijving: €20.000. Dus totale winst - €20.000</w:t>
      </w:r>
    </w:p>
    <w:p w:rsidR="00464631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Afschrijving: €20.000. Dus totale winst - €20.000</w:t>
      </w:r>
    </w:p>
    <w:p w:rsidR="00464631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Afschrijving: €20.000. Dus totale winst - €</w:t>
      </w:r>
      <w:bookmarkStart w:id="0" w:name="_GoBack"/>
      <w:bookmarkEnd w:id="0"/>
      <w:r>
        <w:rPr>
          <w:rFonts w:cs="Arial"/>
          <w:szCs w:val="20"/>
        </w:rPr>
        <w:t>20.000</w:t>
      </w:r>
    </w:p>
    <w:p w:rsidR="00464631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Afschrijving: €20.000. Dus totale winst - €20.000</w:t>
      </w:r>
    </w:p>
    <w:p w:rsidR="00464631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Afschrijving: €20.000. Dus totale winst - €20.000</w:t>
      </w:r>
    </w:p>
    <w:p w:rsidR="00464631" w:rsidRPr="00464631" w:rsidRDefault="00464631" w:rsidP="00464631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Totale winst: - €100.000</w:t>
      </w:r>
    </w:p>
    <w:p w:rsidR="00464631" w:rsidRDefault="00464631" w:rsidP="00464631">
      <w:pPr>
        <w:pStyle w:val="Geenafstand"/>
        <w:ind w:left="1800"/>
        <w:rPr>
          <w:rFonts w:cs="Arial"/>
          <w:szCs w:val="20"/>
        </w:rPr>
      </w:pPr>
    </w:p>
    <w:p w:rsidR="009606F4" w:rsidRPr="003A3BD6" w:rsidRDefault="009606F4" w:rsidP="009606F4">
      <w:pPr>
        <w:pStyle w:val="Geenafstand"/>
        <w:ind w:left="1440"/>
        <w:rPr>
          <w:rFonts w:cs="Arial"/>
          <w:szCs w:val="20"/>
        </w:rPr>
      </w:pPr>
    </w:p>
    <w:sectPr w:rsidR="009606F4" w:rsidRPr="003A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FA1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F4C"/>
    <w:multiLevelType w:val="hybridMultilevel"/>
    <w:tmpl w:val="89C6E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63B4"/>
    <w:multiLevelType w:val="hybridMultilevel"/>
    <w:tmpl w:val="DC508610"/>
    <w:lvl w:ilvl="0" w:tplc="C644D7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FAA5599"/>
    <w:multiLevelType w:val="hybridMultilevel"/>
    <w:tmpl w:val="7398F2F4"/>
    <w:lvl w:ilvl="0" w:tplc="E34EB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39322B"/>
    <w:multiLevelType w:val="hybridMultilevel"/>
    <w:tmpl w:val="6CEC18C2"/>
    <w:lvl w:ilvl="0" w:tplc="32DA3D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A0E61"/>
    <w:multiLevelType w:val="hybridMultilevel"/>
    <w:tmpl w:val="301AA1C4"/>
    <w:lvl w:ilvl="0" w:tplc="BA1088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1D6188"/>
    <w:rsid w:val="00225924"/>
    <w:rsid w:val="002D2448"/>
    <w:rsid w:val="003A3BD6"/>
    <w:rsid w:val="00464631"/>
    <w:rsid w:val="00695E77"/>
    <w:rsid w:val="007E5547"/>
    <w:rsid w:val="00845CEE"/>
    <w:rsid w:val="008A48A5"/>
    <w:rsid w:val="009606F4"/>
    <w:rsid w:val="009F6B95"/>
    <w:rsid w:val="00A15873"/>
    <w:rsid w:val="00A601A1"/>
    <w:rsid w:val="00BA44D6"/>
    <w:rsid w:val="00C02A0B"/>
    <w:rsid w:val="00CC72C7"/>
    <w:rsid w:val="00E82C88"/>
    <w:rsid w:val="00ED6BB9"/>
    <w:rsid w:val="00F26E0F"/>
    <w:rsid w:val="00F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1962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1D618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95E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2019-04-09T09:55:00Z</cp:lastPrinted>
  <dcterms:created xsi:type="dcterms:W3CDTF">2019-04-09T09:54:00Z</dcterms:created>
  <dcterms:modified xsi:type="dcterms:W3CDTF">2019-04-09T12:11:00Z</dcterms:modified>
</cp:coreProperties>
</file>